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DA89B63" w14:textId="32EF9A34">
      <w:pPr>
        <w:pBdr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785E28C3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4F4EAE29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 МІСЬКА РАД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87C3556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016E0EE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8C00F9C" w14:textId="5399900C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B23A4F8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17C9B01" w14:textId="0A868132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травня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268</w:t>
      </w:r>
      <w:r>
        <w:rPr>
          <w:color w:val="000000"/>
          <w:spacing w:val="-9"/>
          <w:sz w:val="28"/>
          <w:szCs w:val="28"/>
          <w:lang w:val="uk-UA"/>
        </w:rPr>
      </w:r>
    </w:p>
    <w:p w14:paraId="0453583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EDD4E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надання дозволу директору </w:t>
      </w:r>
      <w:r>
        <w:rPr>
          <w:sz w:val="28"/>
          <w:szCs w:val="28"/>
          <w:lang w:val="uk-UA"/>
        </w:rPr>
      </w:r>
    </w:p>
    <w:p w14:paraId="2A98FE4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підприємства теплових </w:t>
      </w:r>
      <w:r>
        <w:rPr>
          <w:sz w:val="28"/>
          <w:szCs w:val="28"/>
          <w:lang w:val="uk-UA"/>
        </w:rPr>
      </w:r>
    </w:p>
    <w:p w14:paraId="78B2AA03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мереж м.Берестин на підписання договорів </w:t>
      </w:r>
      <w:r>
        <w:rPr>
          <w:sz w:val="28"/>
          <w:szCs w:val="28"/>
          <w:lang w:val="uk-UA"/>
        </w:rPr>
      </w:r>
    </w:p>
    <w:p w14:paraId="7AFA0751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нового будівництва</w:t>
      </w:r>
      <w:r/>
      <w:r/>
    </w:p>
    <w:p w14:paraId="100E16DD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8FC773" w14:textId="3A2C249E">
      <w:pPr>
        <w:pBdr/>
        <w:spacing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Відповідно до Закону України</w:t>
      </w:r>
      <w:r>
        <w:rPr>
          <w:sz w:val="28"/>
          <w:szCs w:val="28"/>
          <w:lang w:val="uk-UA"/>
        </w:rPr>
        <w:t xml:space="preserve"> «Про місцеве самоврядування в Україні», постанови Кабінету Міністрів України від 20.03.2026 №393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реалізацію експериментального проекту щодо створення умов для швидкої та ефективної </w:t>
      </w:r>
      <w:r>
        <w:rPr>
          <w:sz w:val="28"/>
          <w:szCs w:val="28"/>
          <w:lang w:val="uk-UA"/>
        </w:rPr>
        <w:t xml:space="preserve">реалізації заходів комплексних планів стійкості регіонів і окремих міст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постанови Кабінету Міністрів України від 07.12.2023 №1320  «Деякі питання будівництва та/або відновлення, та/або реконструкції, та/або розміщення, та/або капітального ремонту </w:t>
      </w:r>
      <w:r>
        <w:rPr>
          <w:sz w:val="28"/>
          <w:szCs w:val="28"/>
          <w:lang w:val="uk-UA"/>
        </w:rPr>
        <w:t xml:space="preserve">газопоршневих</w:t>
      </w:r>
      <w:r>
        <w:rPr>
          <w:sz w:val="28"/>
          <w:szCs w:val="28"/>
          <w:lang w:val="uk-UA"/>
        </w:rPr>
        <w:t xml:space="preserve"> та газотурбінних установок, зокрема </w:t>
      </w:r>
      <w:r>
        <w:rPr>
          <w:sz w:val="28"/>
          <w:szCs w:val="28"/>
          <w:lang w:val="uk-UA"/>
        </w:rPr>
        <w:t xml:space="preserve">когенераційних</w:t>
      </w:r>
      <w:r>
        <w:rPr>
          <w:sz w:val="28"/>
          <w:szCs w:val="28"/>
          <w:lang w:val="uk-UA"/>
        </w:rPr>
        <w:t xml:space="preserve">, блочно-модульних </w:t>
      </w:r>
      <w:r>
        <w:rPr>
          <w:sz w:val="28"/>
          <w:szCs w:val="28"/>
          <w:lang w:val="uk-UA"/>
        </w:rPr>
        <w:t xml:space="preserve">котелень</w:t>
      </w:r>
      <w:r>
        <w:rPr>
          <w:sz w:val="28"/>
          <w:szCs w:val="28"/>
          <w:lang w:val="uk-UA"/>
        </w:rPr>
        <w:t xml:space="preserve">, дизельних/бензинових та газових генераторів, об’єктів газосховищ, </w:t>
      </w:r>
      <w:r>
        <w:rPr>
          <w:sz w:val="28"/>
          <w:szCs w:val="28"/>
          <w:lang w:val="uk-UA"/>
        </w:rPr>
        <w:t xml:space="preserve">нафтогазовидобування</w:t>
      </w:r>
      <w:r>
        <w:rPr>
          <w:sz w:val="28"/>
          <w:szCs w:val="28"/>
          <w:lang w:val="uk-UA"/>
        </w:rPr>
        <w:t xml:space="preserve">, деяких об’єктів газотранспортної системи та ліній електропередачі системи передачі, на період воєнного стану»</w:t>
      </w:r>
      <w:r>
        <w:rPr>
          <w:sz w:val="28"/>
          <w:szCs w:val="28"/>
          <w:lang w:val="uk-UA"/>
        </w:rPr>
        <w:t xml:space="preserve">, </w:t>
      </w:r>
      <w:r>
        <w:rPr>
          <w:sz w:val="26"/>
          <w:szCs w:val="26"/>
          <w:lang w:val="uk-UA"/>
        </w:rPr>
        <w:t xml:space="preserve">з метою посилення стійкості громади і створення автономн</w:t>
      </w:r>
      <w:r>
        <w:rPr>
          <w:sz w:val="26"/>
          <w:szCs w:val="26"/>
          <w:lang w:val="uk-UA"/>
        </w:rPr>
        <w:t xml:space="preserve">их</w:t>
      </w:r>
      <w:r>
        <w:rPr>
          <w:sz w:val="26"/>
          <w:szCs w:val="26"/>
          <w:lang w:val="uk-UA"/>
        </w:rPr>
        <w:t xml:space="preserve"> і стійких</w:t>
      </w:r>
      <w:r>
        <w:rPr>
          <w:sz w:val="26"/>
          <w:szCs w:val="26"/>
          <w:lang w:val="uk-UA"/>
        </w:rPr>
        <w:t xml:space="preserve"> джерел теплопостачання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uk-UA"/>
        </w:rPr>
        <w:t xml:space="preserve">виконавчий комітет Берестинської міської ради </w:t>
      </w:r>
      <w:r>
        <w:rPr>
          <w:sz w:val="28"/>
          <w:szCs w:val="28"/>
          <w:lang w:val="uk-UA"/>
        </w:rPr>
      </w:r>
      <w:r/>
      <w:r>
        <w:rPr>
          <w:sz w:val="28"/>
          <w:szCs w:val="28"/>
          <w:lang w:val="en-US"/>
        </w:rPr>
      </w:r>
    </w:p>
    <w:p w14:paraId="31E32BDE" w14:textId="77777777">
      <w:pPr>
        <w:pBdr/>
        <w:shd w:val="clear" w:color="auto" w:fill="ffffff"/>
        <w:spacing/>
        <w:ind w:right="5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316BA1D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В И Р І Ш И В: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49EEDBE7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3998657">
      <w:pPr>
        <w:pBdr/>
        <w:tabs>
          <w:tab w:val="left" w:leader="none" w:pos="6885"/>
        </w:tabs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1. Надати дозвіл директору </w:t>
      </w:r>
      <w:r>
        <w:rPr>
          <w:sz w:val="28"/>
          <w:szCs w:val="28"/>
          <w:lang w:val="uk-UA"/>
        </w:rPr>
        <w:t xml:space="preserve">комунального підприємства теплових мереж м.Берестин Володимиру ЦАРИКУ </w:t>
      </w:r>
      <w:r>
        <w:rPr>
          <w:sz w:val="28"/>
          <w:szCs w:val="28"/>
          <w:lang w:val="uk-UA"/>
        </w:rPr>
        <w:t xml:space="preserve">на підписання договор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підрядником  ТОВ «НАУКОВО-ВИРОБНИЧА КОМПАНІЯ «СХІДБУД» </w:t>
      </w:r>
      <w:r>
        <w:rPr>
          <w:sz w:val="28"/>
          <w:szCs w:val="28"/>
          <w:lang w:val="uk-UA"/>
        </w:rPr>
        <w:t xml:space="preserve">на виконання робіт по об’єкт</w:t>
      </w:r>
      <w:r>
        <w:rPr>
          <w:sz w:val="28"/>
          <w:szCs w:val="28"/>
          <w:lang w:val="uk-UA"/>
        </w:rPr>
        <w:t xml:space="preserve">ах, а саме:</w:t>
      </w:r>
      <w:r>
        <w:rPr>
          <w:sz w:val="28"/>
          <w:szCs w:val="28"/>
        </w:rPr>
      </w:r>
      <w:r>
        <w:rPr>
          <w:sz w:val="28"/>
          <w:szCs w:val="28"/>
          <w:lang w:val="uk-UA"/>
        </w:rPr>
      </w:r>
    </w:p>
    <w:p w14:paraId="01A0A201">
      <w:pPr>
        <w:pBdr/>
        <w:tabs>
          <w:tab w:val="left" w:leader="none" w:pos="6885"/>
        </w:tabs>
        <w:spacing/>
        <w:ind w:right="0" w:firstLine="36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«Нове будівництво газової блочно-модульної котельні за </w:t>
      </w:r>
      <w:r>
        <w:rPr>
          <w:sz w:val="28"/>
          <w:szCs w:val="28"/>
          <w:lang w:val="uk-UA"/>
        </w:rPr>
        <w:t xml:space="preserve">адресою</w:t>
      </w:r>
      <w:r>
        <w:rPr>
          <w:sz w:val="28"/>
          <w:szCs w:val="28"/>
          <w:lang w:val="uk-UA"/>
        </w:rPr>
        <w:t xml:space="preserve">: Харківська обл., м. Берестин, вул. Дмитра </w:t>
      </w:r>
      <w:r>
        <w:rPr>
          <w:sz w:val="28"/>
          <w:szCs w:val="28"/>
          <w:lang w:val="uk-UA"/>
        </w:rPr>
        <w:t xml:space="preserve">Лінського</w:t>
      </w:r>
      <w:r>
        <w:rPr>
          <w:sz w:val="28"/>
          <w:szCs w:val="28"/>
          <w:lang w:val="uk-UA"/>
        </w:rPr>
        <w:t xml:space="preserve">, 67-А»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4CAD08">
      <w:pPr>
        <w:pBdr/>
        <w:tabs>
          <w:tab w:val="left" w:leader="none" w:pos="6885"/>
        </w:tabs>
        <w:spacing/>
        <w:ind w:right="0" w:firstLine="36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 xml:space="preserve">«Нове будівництво газової блочно-модульної котельні за </w:t>
      </w:r>
      <w:r>
        <w:rPr>
          <w:sz w:val="28"/>
          <w:szCs w:val="28"/>
          <w:lang w:val="uk-UA"/>
        </w:rPr>
        <w:t xml:space="preserve">адресою</w:t>
      </w:r>
      <w:r>
        <w:rPr>
          <w:sz w:val="28"/>
          <w:szCs w:val="28"/>
          <w:lang w:val="uk-UA"/>
        </w:rPr>
        <w:t xml:space="preserve">: Харківська обл., м. Берестин, вул. </w:t>
      </w:r>
      <w:r>
        <w:rPr>
          <w:sz w:val="28"/>
          <w:szCs w:val="28"/>
          <w:lang w:val="uk-UA"/>
        </w:rPr>
        <w:t xml:space="preserve">Полтавська, 3-А»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96E064">
      <w:pPr>
        <w:pBdr/>
        <w:tabs>
          <w:tab w:val="left" w:leader="none" w:pos="6885"/>
        </w:tabs>
        <w:spacing/>
        <w:ind w:right="0" w:firstLine="36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«Нове будівництво газової блочно-модульної котельні за </w:t>
      </w:r>
      <w:r>
        <w:rPr>
          <w:sz w:val="28"/>
          <w:szCs w:val="28"/>
          <w:lang w:val="uk-UA"/>
        </w:rPr>
        <w:t xml:space="preserve">адресою</w:t>
      </w:r>
      <w:r>
        <w:rPr>
          <w:sz w:val="28"/>
          <w:szCs w:val="28"/>
          <w:lang w:val="uk-UA"/>
        </w:rPr>
        <w:t xml:space="preserve">: Харківська обл., м. Берестин, вул. </w:t>
      </w:r>
      <w:r>
        <w:rPr>
          <w:sz w:val="28"/>
          <w:szCs w:val="28"/>
          <w:lang w:val="uk-UA"/>
        </w:rPr>
        <w:t xml:space="preserve">Історична,18»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89E9C69">
      <w:pPr>
        <w:pBdr/>
        <w:tabs>
          <w:tab w:val="left" w:leader="none" w:pos="1134"/>
        </w:tabs>
        <w:spacing/>
        <w:ind w:firstLine="0"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- «Нове будівництво газової блочно-модульної котельні за </w:t>
      </w:r>
      <w:r>
        <w:rPr>
          <w:sz w:val="28"/>
          <w:szCs w:val="28"/>
          <w:lang w:val="uk-UA"/>
        </w:rPr>
        <w:t xml:space="preserve">адресою</w:t>
      </w:r>
      <w:r>
        <w:rPr>
          <w:sz w:val="28"/>
          <w:szCs w:val="28"/>
          <w:lang w:val="uk-UA"/>
        </w:rPr>
        <w:t xml:space="preserve">: Харківська обл., </w:t>
      </w:r>
      <w:r>
        <w:rPr>
          <w:sz w:val="28"/>
          <w:szCs w:val="28"/>
          <w:lang w:val="uk-UA"/>
        </w:rPr>
        <w:t xml:space="preserve">Берестинський</w:t>
      </w:r>
      <w:r>
        <w:rPr>
          <w:sz w:val="28"/>
          <w:szCs w:val="28"/>
          <w:lang w:val="uk-UA"/>
        </w:rPr>
        <w:t xml:space="preserve"> р-н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с. Дослідне,</w:t>
      </w:r>
      <w:r>
        <w:rPr>
          <w:sz w:val="28"/>
          <w:szCs w:val="28"/>
          <w:lang w:val="uk-UA"/>
        </w:rPr>
        <w:t xml:space="preserve"> вул. </w:t>
      </w:r>
      <w:r>
        <w:rPr>
          <w:sz w:val="28"/>
          <w:szCs w:val="28"/>
          <w:lang w:val="uk-UA"/>
        </w:rPr>
        <w:t xml:space="preserve">Наукова, 18»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6DD9BB23" w14:textId="178C97A5"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Контроль за виконанням даного рішення </w:t>
      </w:r>
      <w:r>
        <w:rPr>
          <w:sz w:val="28"/>
          <w:szCs w:val="28"/>
          <w:lang w:val="uk-UA"/>
        </w:rPr>
        <w:t xml:space="preserve">покласти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   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296C291A" w14:textId="77777777"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71A329" w14:textId="7C3E16B1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                   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</w:t>
      </w:r>
      <w:r>
        <w:rPr>
          <w:sz w:val="28"/>
          <w:szCs w:val="28"/>
          <w:lang w:val="uk-UA"/>
        </w:rPr>
        <w:t xml:space="preserve">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38D3821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39" w:right="566" w:bottom="54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">
    <w:nsid w:val="7C1208EA"/>
    <w:lvl w:ilvl="0">
      <w:isLgl w:val="false"/>
      <w:lvlJc w:val="left"/>
      <w:lvlText w:val="-"/>
      <w:numFmt w:val="bullet"/>
      <w:pPr>
        <w:pBdr/>
        <w:spacing/>
        <w:ind w:hanging="360" w:left="2136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8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57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29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0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73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45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1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896"/>
      </w:pPr>
      <w:rPr>
        <w:rFonts w:hint="default" w:ascii="Wingdings" w:hAnsi="Wingdings"/>
      </w:rPr>
      <w:start w:val="1"/>
      <w:suff w:val="tab"/>
    </w:lvl>
  </w:abstractNum>
  <w:abstractNum w:abstractNumId="2">
    <w:nsid w:val="57F76D3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90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9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90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90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90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90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90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90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90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6"/>
    <w:next w:val="886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90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Strong"/>
    <w:basedOn w:val="890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6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90"/>
    <w:link w:val="862"/>
    <w:uiPriority w:val="99"/>
    <w:pPr>
      <w:pBdr/>
      <w:spacing/>
      <w:ind/>
    </w:pPr>
  </w:style>
  <w:style w:type="paragraph" w:styleId="864">
    <w:name w:val="Footer"/>
    <w:basedOn w:val="886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90"/>
    <w:link w:val="864"/>
    <w:uiPriority w:val="99"/>
    <w:pPr>
      <w:pBdr/>
      <w:spacing/>
      <w:ind/>
    </w:pPr>
  </w:style>
  <w:style w:type="paragraph" w:styleId="866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6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90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6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90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  <w:rPr>
      <w:sz w:val="24"/>
      <w:szCs w:val="24"/>
      <w:lang w:val="ru-RU" w:eastAsia="ru-RU"/>
    </w:rPr>
  </w:style>
  <w:style w:type="paragraph" w:styleId="887">
    <w:name w:val="Heading 1"/>
    <w:basedOn w:val="886"/>
    <w:next w:val="886"/>
    <w:link w:val="896"/>
    <w:qFormat/>
    <w:pPr>
      <w:keepNext w:val="true"/>
      <w:pBdr/>
      <w:tabs>
        <w:tab w:val="left" w:leader="none" w:pos="3480"/>
      </w:tabs>
      <w:spacing/>
      <w:ind/>
      <w:jc w:val="center"/>
      <w:outlineLvl w:val="0"/>
    </w:pPr>
    <w:rPr>
      <w:sz w:val="32"/>
    </w:rPr>
  </w:style>
  <w:style w:type="paragraph" w:styleId="888">
    <w:name w:val="Heading 2"/>
    <w:basedOn w:val="886"/>
    <w:next w:val="886"/>
    <w:qFormat/>
    <w:pPr>
      <w:keepNext w:val="true"/>
      <w:pBdr/>
      <w:tabs>
        <w:tab w:val="left" w:leader="none" w:pos="3480"/>
      </w:tabs>
      <w:spacing/>
      <w:ind/>
      <w:jc w:val="center"/>
      <w:outlineLvl w:val="1"/>
    </w:pPr>
    <w:rPr>
      <w:b/>
      <w:bCs/>
      <w:sz w:val="48"/>
      <w:lang w:val="uk-UA"/>
    </w:rPr>
  </w:style>
  <w:style w:type="paragraph" w:styleId="889">
    <w:name w:val="Heading 7"/>
    <w:basedOn w:val="886"/>
    <w:next w:val="886"/>
    <w:qFormat/>
    <w:pPr>
      <w:pBdr/>
      <w:spacing w:after="60" w:before="240"/>
      <w:ind/>
      <w:outlineLvl w:val="6"/>
    </w:p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paragraph" w:styleId="893">
    <w:name w:val="Normal (Web)"/>
    <w:basedOn w:val="886"/>
    <w:pPr>
      <w:pBdr/>
      <w:spacing w:after="100" w:afterAutospacing="1" w:before="100" w:beforeAutospacing="1"/>
      <w:ind/>
    </w:pPr>
  </w:style>
  <w:style w:type="character" w:styleId="894">
    <w:name w:val="Hyperlink"/>
    <w:pPr>
      <w:pBdr/>
      <w:spacing/>
      <w:ind/>
    </w:pPr>
    <w:rPr>
      <w:color w:val="0000ff"/>
      <w:u w:val="single"/>
    </w:rPr>
  </w:style>
  <w:style w:type="character" w:styleId="895" w:customStyle="1">
    <w:name w:val="apple-converted-space"/>
    <w:basedOn w:val="890"/>
    <w:pPr>
      <w:pBdr/>
      <w:spacing/>
      <w:ind/>
    </w:pPr>
  </w:style>
  <w:style w:type="character" w:styleId="896" w:customStyle="1">
    <w:name w:val="Заголовок 1 Знак"/>
    <w:link w:val="887"/>
    <w:pPr>
      <w:pBdr/>
      <w:spacing/>
      <w:ind/>
    </w:pPr>
    <w:rPr>
      <w:sz w:val="32"/>
      <w:szCs w:val="24"/>
      <w:lang w:val="ru-RU" w:eastAsia="ru-RU" w:bidi="ar-SA"/>
    </w:rPr>
  </w:style>
  <w:style w:type="paragraph" w:styleId="897" w:customStyle="1">
    <w:name w:val="1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898" w:customStyle="1">
    <w:name w:val="Без интервала1"/>
    <w:pPr>
      <w:widowControl w:val="false"/>
      <w:pBdr/>
      <w:spacing/>
      <w:ind/>
    </w:pPr>
    <w:rPr>
      <w:lang w:val="ru-RU" w:eastAsia="ru-RU"/>
    </w:rPr>
  </w:style>
  <w:style w:type="paragraph" w:styleId="899" w:customStyle="1">
    <w:name w:val="rvps2"/>
    <w:basedOn w:val="886"/>
    <w:pPr>
      <w:pBdr/>
      <w:spacing w:after="100" w:afterAutospacing="1" w:before="100" w:beforeAutospacing="1"/>
      <w:ind/>
    </w:pPr>
  </w:style>
  <w:style w:type="paragraph" w:styleId="900">
    <w:name w:val="Body Text 2"/>
    <w:basedOn w:val="886"/>
    <w:link w:val="901"/>
    <w:semiHidden/>
    <w:pPr>
      <w:pBdr/>
      <w:spacing/>
      <w:ind/>
      <w:jc w:val="center"/>
    </w:pPr>
    <w:rPr>
      <w:b/>
      <w:sz w:val="28"/>
      <w:szCs w:val="20"/>
      <w:lang w:val="uk-UA"/>
    </w:rPr>
  </w:style>
  <w:style w:type="character" w:styleId="901" w:customStyle="1">
    <w:name w:val="Основний текст 2 Знак"/>
    <w:link w:val="900"/>
    <w:semiHidden/>
    <w:pPr>
      <w:pBdr/>
      <w:spacing/>
      <w:ind/>
    </w:pPr>
    <w:rPr>
      <w:b/>
      <w:sz w:val="28"/>
      <w:lang w:val="uk-UA" w:eastAsia="ru-RU" w:bidi="ar-SA"/>
    </w:rPr>
  </w:style>
  <w:style w:type="paragraph" w:styleId="902">
    <w:name w:val="Body Text Indent"/>
    <w:basedOn w:val="886"/>
    <w:pPr>
      <w:pBdr/>
      <w:spacing w:after="120"/>
      <w:ind w:left="283"/>
    </w:pPr>
  </w:style>
  <w:style w:type="character" w:styleId="903" w:customStyle="1">
    <w:name w:val="Заголовок №1_"/>
    <w:link w:val="905"/>
    <w:pPr>
      <w:pBdr/>
      <w:spacing/>
      <w:ind/>
    </w:pPr>
    <w:rPr>
      <w:b/>
      <w:bCs/>
      <w:sz w:val="28"/>
      <w:szCs w:val="28"/>
      <w:shd w:val="clear" w:color="auto" w:fill="ffffff"/>
      <w:lang w:bidi="ar-SA"/>
    </w:rPr>
  </w:style>
  <w:style w:type="character" w:styleId="904" w:customStyle="1">
    <w:name w:val="Основной текст (2)_"/>
    <w:link w:val="906"/>
    <w:pPr>
      <w:pBdr/>
      <w:spacing/>
      <w:ind/>
    </w:pPr>
    <w:rPr>
      <w:sz w:val="28"/>
      <w:szCs w:val="28"/>
      <w:shd w:val="clear" w:color="auto" w:fill="ffffff"/>
      <w:lang w:bidi="ar-SA"/>
    </w:rPr>
  </w:style>
  <w:style w:type="paragraph" w:styleId="905" w:customStyle="1">
    <w:name w:val="Заголовок №1"/>
    <w:basedOn w:val="886"/>
    <w:link w:val="903"/>
    <w:pPr>
      <w:widowControl w:val="false"/>
      <w:pBdr/>
      <w:shd w:val="clear" w:color="auto" w:fill="ffffff"/>
      <w:spacing w:line="317" w:lineRule="exact"/>
      <w:ind/>
      <w:jc w:val="center"/>
      <w:outlineLvl w:val="0"/>
    </w:pPr>
    <w:rPr>
      <w:b/>
      <w:bCs/>
      <w:sz w:val="28"/>
      <w:szCs w:val="28"/>
      <w:shd w:val="clear" w:color="auto" w:fill="ffffff"/>
    </w:rPr>
  </w:style>
  <w:style w:type="paragraph" w:styleId="906" w:customStyle="1">
    <w:name w:val="Основной текст (2)"/>
    <w:basedOn w:val="886"/>
    <w:link w:val="904"/>
    <w:pPr>
      <w:widowControl w:val="false"/>
      <w:pBdr/>
      <w:shd w:val="clear" w:color="auto" w:fill="ffffff"/>
      <w:spacing w:after="300" w:line="317" w:lineRule="exact"/>
      <w:ind/>
      <w:jc w:val="center"/>
    </w:pPr>
    <w:rPr>
      <w:sz w:val="28"/>
      <w:szCs w:val="28"/>
      <w:shd w:val="clear" w:color="auto" w:fill="ffffff"/>
    </w:rPr>
  </w:style>
  <w:style w:type="paragraph" w:styleId="907">
    <w:name w:val="Body Text"/>
    <w:basedOn w:val="886"/>
    <w:pPr>
      <w:pBdr/>
      <w:spacing w:after="120"/>
      <w:ind/>
    </w:pPr>
  </w:style>
  <w:style w:type="character" w:styleId="908" w:customStyle="1">
    <w:name w:val="Основной текст_"/>
    <w:link w:val="909"/>
    <w:pPr>
      <w:pBdr/>
      <w:spacing/>
      <w:ind/>
    </w:pPr>
    <w:rPr>
      <w:sz w:val="27"/>
      <w:szCs w:val="27"/>
      <w:shd w:val="clear" w:color="auto" w:fill="ffffff"/>
      <w:lang w:bidi="ar-SA"/>
    </w:rPr>
  </w:style>
  <w:style w:type="paragraph" w:styleId="909" w:customStyle="1">
    <w:name w:val="Основной текст1"/>
    <w:basedOn w:val="886"/>
    <w:link w:val="908"/>
    <w:pPr>
      <w:pBdr/>
      <w:shd w:val="clear" w:color="auto" w:fill="ffffff"/>
      <w:spacing w:after="3540" w:line="322" w:lineRule="exact"/>
      <w:ind/>
      <w:jc w:val="both"/>
    </w:pPr>
    <w:rPr>
      <w:sz w:val="27"/>
      <w:szCs w:val="27"/>
      <w:shd w:val="clear" w:color="auto" w:fill="ffffff"/>
    </w:rPr>
  </w:style>
  <w:style w:type="character" w:styleId="910" w:customStyle="1">
    <w:name w:val="Заголовок №2_"/>
    <w:link w:val="911"/>
    <w:pPr>
      <w:pBdr/>
      <w:spacing/>
      <w:ind/>
    </w:pPr>
    <w:rPr>
      <w:b/>
      <w:spacing w:val="7"/>
      <w:shd w:val="clear" w:color="auto" w:fill="ffffff"/>
      <w:lang w:bidi="ar-SA"/>
    </w:rPr>
  </w:style>
  <w:style w:type="paragraph" w:styleId="911" w:customStyle="1">
    <w:name w:val="Заголовок №2"/>
    <w:basedOn w:val="886"/>
    <w:link w:val="910"/>
    <w:pPr>
      <w:widowControl w:val="false"/>
      <w:pBdr/>
      <w:shd w:val="clear" w:color="auto" w:fill="ffffff"/>
      <w:spacing w:after="300" w:before="180" w:line="240" w:lineRule="atLeast"/>
      <w:ind w:firstLine="620"/>
      <w:jc w:val="both"/>
      <w:outlineLvl w:val="1"/>
    </w:pPr>
    <w:rPr>
      <w:b/>
      <w:spacing w:val="7"/>
      <w:sz w:val="20"/>
      <w:szCs w:val="20"/>
      <w:shd w:val="clear" w:color="auto" w:fill="ffffff"/>
    </w:rPr>
  </w:style>
  <w:style w:type="paragraph" w:styleId="912">
    <w:name w:val="Body Text Indent 2"/>
    <w:basedOn w:val="886"/>
    <w:pPr>
      <w:pBdr/>
      <w:spacing w:after="120" w:line="480" w:lineRule="auto"/>
      <w:ind w:left="283"/>
    </w:pPr>
  </w:style>
  <w:style w:type="character" w:styleId="913" w:customStyle="1">
    <w:name w:val="rvts0"/>
    <w:pPr>
      <w:pBdr/>
      <w:spacing/>
      <w:ind/>
    </w:pPr>
    <w:rPr>
      <w:rFonts w:cs="Times New Roman"/>
    </w:rPr>
  </w:style>
  <w:style w:type="character" w:styleId="914">
    <w:name w:val="Emphasis"/>
    <w:qFormat/>
    <w:pPr>
      <w:pBdr/>
      <w:spacing/>
      <w:ind/>
    </w:pPr>
    <w:rPr>
      <w:i/>
      <w:iCs/>
    </w:rPr>
  </w:style>
  <w:style w:type="paragraph" w:styleId="915" w:customStyle="1">
    <w:name w:val="Знак Знак Знак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916">
    <w:name w:val="Balloon Text"/>
    <w:basedOn w:val="88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7" w:customStyle="1">
    <w:name w:val="Знак"/>
    <w:basedOn w:val="886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MoBIL GROUP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створення міської комісії</dc:title>
  <dc:subject/>
  <dc:creator>1</dc:creator>
  <cp:keywords/>
  <dc:description/>
  <cp:revision>9</cp:revision>
  <dcterms:created xsi:type="dcterms:W3CDTF">2025-09-16T06:34:00Z</dcterms:created>
  <dcterms:modified xsi:type="dcterms:W3CDTF">2026-05-11T05:45:40Z</dcterms:modified>
</cp:coreProperties>
</file>